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2E4" w:rsidRDefault="00EC6021" w:rsidP="00AE3DFF">
      <w:pPr>
        <w:spacing w:after="0" w:line="240" w:lineRule="auto"/>
        <w:rPr>
          <w:rFonts w:ascii="Arial" w:hAnsi="Arial" w:cs="Arial"/>
          <w:sz w:val="36"/>
          <w:szCs w:val="36"/>
        </w:rPr>
      </w:pPr>
      <w:r>
        <w:rPr>
          <w:rFonts w:ascii="Arial" w:hAnsi="Arial" w:cs="Arial"/>
          <w:b/>
          <w:noProof/>
          <w:sz w:val="36"/>
          <w:szCs w:val="32"/>
          <w:lang w:val="en-US"/>
        </w:rPr>
        <w:drawing>
          <wp:anchor distT="0" distB="0" distL="114300" distR="114300" simplePos="0" relativeHeight="251662336" behindDoc="0" locked="0" layoutInCell="1" allowOverlap="1" wp14:anchorId="53A65BC2" wp14:editId="301B0C40">
            <wp:simplePos x="0" y="0"/>
            <wp:positionH relativeFrom="column">
              <wp:posOffset>1612936</wp:posOffset>
            </wp:positionH>
            <wp:positionV relativeFrom="paragraph">
              <wp:posOffset>-43623</wp:posOffset>
            </wp:positionV>
            <wp:extent cx="2760453" cy="10184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of S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0453" cy="1018420"/>
                    </a:xfrm>
                    <a:prstGeom prst="rect">
                      <a:avLst/>
                    </a:prstGeom>
                  </pic:spPr>
                </pic:pic>
              </a:graphicData>
            </a:graphic>
            <wp14:sizeRelH relativeFrom="page">
              <wp14:pctWidth>0</wp14:pctWidth>
            </wp14:sizeRelH>
            <wp14:sizeRelV relativeFrom="page">
              <wp14:pctHeight>0</wp14:pctHeight>
            </wp14:sizeRelV>
          </wp:anchor>
        </w:drawing>
      </w: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556049" w:rsidRPr="00422714" w:rsidRDefault="00556049" w:rsidP="006C52E4">
      <w:pPr>
        <w:spacing w:after="0" w:line="240" w:lineRule="auto"/>
        <w:jc w:val="center"/>
        <w:rPr>
          <w:rFonts w:ascii="Arial" w:hAnsi="Arial" w:cs="Arial"/>
          <w:b/>
          <w:sz w:val="36"/>
          <w:szCs w:val="32"/>
        </w:rPr>
      </w:pPr>
      <w:r w:rsidRPr="00422714">
        <w:rPr>
          <w:rFonts w:ascii="Arial" w:hAnsi="Arial" w:cs="Arial"/>
          <w:b/>
          <w:sz w:val="36"/>
          <w:szCs w:val="32"/>
        </w:rPr>
        <w:t>The University of</w:t>
      </w:r>
      <w:r w:rsidR="006C52E4" w:rsidRPr="00422714">
        <w:rPr>
          <w:rFonts w:ascii="Arial" w:hAnsi="Arial" w:cs="Arial"/>
          <w:b/>
          <w:sz w:val="36"/>
          <w:szCs w:val="32"/>
        </w:rPr>
        <w:t xml:space="preserve"> </w:t>
      </w:r>
      <w:r w:rsidRPr="00422714">
        <w:rPr>
          <w:rFonts w:ascii="Arial" w:hAnsi="Arial" w:cs="Arial"/>
          <w:b/>
          <w:sz w:val="36"/>
          <w:szCs w:val="32"/>
        </w:rPr>
        <w:t>Lahore</w:t>
      </w:r>
    </w:p>
    <w:p w:rsidR="00422714" w:rsidRPr="00422714" w:rsidRDefault="00422714" w:rsidP="006C52E4">
      <w:pPr>
        <w:spacing w:after="0" w:line="240" w:lineRule="auto"/>
        <w:jc w:val="center"/>
        <w:rPr>
          <w:rFonts w:ascii="Arial" w:hAnsi="Arial" w:cs="Arial"/>
          <w:i/>
          <w:szCs w:val="32"/>
        </w:rPr>
      </w:pPr>
      <w:r w:rsidRPr="00422714">
        <w:rPr>
          <w:rFonts w:ascii="Arial" w:hAnsi="Arial" w:cs="Arial"/>
          <w:i/>
          <w:szCs w:val="32"/>
        </w:rPr>
        <w:t>Faculty of Information Technology</w:t>
      </w:r>
    </w:p>
    <w:p w:rsidR="006C52E4" w:rsidRDefault="00CA05FF" w:rsidP="00556049">
      <w:pPr>
        <w:spacing w:after="0" w:line="240" w:lineRule="auto"/>
        <w:rPr>
          <w:rFonts w:ascii="Engravers MT" w:hAnsi="Engravers MT" w:cs="Times New Roman"/>
        </w:rPr>
      </w:pPr>
      <w:r>
        <w:rPr>
          <w:rFonts w:ascii="Times New Roman" w:hAnsi="Times New Roman" w:cs="Times New Roman"/>
          <w:b/>
          <w:i/>
          <w:noProof/>
          <w:sz w:val="28"/>
          <w:lang w:eastAsia="en-GB"/>
        </w:rPr>
        <w:pict>
          <v:shapetype id="_x0000_t32" coordsize="21600,21600" o:spt="32" o:oned="t" path="m,l21600,21600e" filled="f">
            <v:path arrowok="t" fillok="f" o:connecttype="none"/>
            <o:lock v:ext="edit" shapetype="t"/>
          </v:shapetype>
          <v:shape id="_x0000_s1026" type="#_x0000_t32" style="position:absolute;margin-left:-2.2pt;margin-top:11.1pt;width:472.05pt;height:0;z-index:251661312" o:connectortype="straight" strokecolor="#f79646 [3209]" strokeweight="2.5pt">
            <v:shadow color="#868686"/>
          </v:shape>
        </w:pict>
      </w:r>
    </w:p>
    <w:p w:rsidR="006C52E4" w:rsidRPr="00985D22" w:rsidRDefault="006C52E4" w:rsidP="00556049">
      <w:pPr>
        <w:spacing w:after="0" w:line="240" w:lineRule="auto"/>
        <w:rPr>
          <w:rFonts w:ascii="Engravers MT" w:hAnsi="Engravers MT" w:cs="Times New Roman"/>
          <w:sz w:val="10"/>
        </w:rPr>
      </w:pPr>
    </w:p>
    <w:p w:rsidR="000D7112" w:rsidRPr="00FB211F" w:rsidRDefault="000D7112" w:rsidP="000D7112">
      <w:pPr>
        <w:spacing w:after="0" w:line="240" w:lineRule="auto"/>
        <w:rPr>
          <w:rFonts w:ascii="Times New Roman" w:hAnsi="Times New Roman" w:cs="Times New Roman"/>
          <w:b/>
          <w:sz w:val="4"/>
          <w:u w:val="single"/>
        </w:rPr>
      </w:pPr>
    </w:p>
    <w:tbl>
      <w:tblPr>
        <w:tblStyle w:val="TableGrid"/>
        <w:tblW w:w="0" w:type="auto"/>
        <w:tblLook w:val="04A0" w:firstRow="1" w:lastRow="0" w:firstColumn="1" w:lastColumn="0" w:noHBand="0" w:noVBand="1"/>
      </w:tblPr>
      <w:tblGrid>
        <w:gridCol w:w="9464"/>
      </w:tblGrid>
      <w:tr w:rsidR="0064684B" w:rsidTr="00930FE7">
        <w:tc>
          <w:tcPr>
            <w:tcW w:w="9464" w:type="dxa"/>
            <w:shd w:val="clear" w:color="auto" w:fill="000000" w:themeFill="text1"/>
          </w:tcPr>
          <w:p w:rsidR="0064684B" w:rsidRPr="00316890" w:rsidRDefault="0064684B" w:rsidP="0064684B">
            <w:pPr>
              <w:jc w:val="center"/>
              <w:rPr>
                <w:rFonts w:ascii="Arial" w:hAnsi="Arial" w:cs="Arial"/>
                <w:b/>
                <w:sz w:val="30"/>
              </w:rPr>
            </w:pPr>
            <w:r w:rsidRPr="00316890">
              <w:rPr>
                <w:rFonts w:ascii="Arial" w:hAnsi="Arial" w:cs="Arial"/>
                <w:b/>
                <w:sz w:val="30"/>
              </w:rPr>
              <w:t>Assignment Cover Letter</w:t>
            </w:r>
          </w:p>
          <w:p w:rsidR="0064684B" w:rsidRPr="0064684B" w:rsidRDefault="0064684B" w:rsidP="0064684B">
            <w:pPr>
              <w:jc w:val="center"/>
              <w:rPr>
                <w:rFonts w:ascii="Times New Roman" w:hAnsi="Times New Roman" w:cs="Times New Roman"/>
                <w:i/>
                <w:sz w:val="32"/>
                <w:u w:val="single"/>
              </w:rPr>
            </w:pPr>
            <w:r w:rsidRPr="00316890">
              <w:rPr>
                <w:rFonts w:ascii="Arial" w:hAnsi="Arial" w:cs="Arial"/>
                <w:i/>
                <w:sz w:val="24"/>
              </w:rPr>
              <w:t>(Individual Work)</w:t>
            </w:r>
          </w:p>
        </w:tc>
      </w:tr>
    </w:tbl>
    <w:p w:rsidR="00556049" w:rsidRPr="0064684B" w:rsidRDefault="00556049" w:rsidP="0064684B">
      <w:pPr>
        <w:spacing w:after="0"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Style w:val="TableGrid"/>
        <w:tblW w:w="0" w:type="auto"/>
        <w:jc w:val="center"/>
        <w:tblLook w:val="04A0" w:firstRow="1" w:lastRow="0" w:firstColumn="1" w:lastColumn="0" w:noHBand="0" w:noVBand="1"/>
      </w:tblPr>
      <w:tblGrid>
        <w:gridCol w:w="2235"/>
        <w:gridCol w:w="2693"/>
        <w:gridCol w:w="2268"/>
        <w:gridCol w:w="2268"/>
      </w:tblGrid>
      <w:tr w:rsidR="000D7112" w:rsidRPr="00B9629E" w:rsidTr="002353DD">
        <w:trPr>
          <w:jc w:val="center"/>
        </w:trPr>
        <w:tc>
          <w:tcPr>
            <w:tcW w:w="2235" w:type="dxa"/>
            <w:vAlign w:val="center"/>
          </w:tcPr>
          <w:p w:rsidR="000D7112" w:rsidRPr="00B9629E" w:rsidRDefault="00834E44" w:rsidP="00134DDB">
            <w:pPr>
              <w:spacing w:line="276" w:lineRule="auto"/>
              <w:jc w:val="both"/>
              <w:rPr>
                <w:rFonts w:ascii="Arial" w:hAnsi="Arial" w:cs="Arial"/>
                <w:szCs w:val="24"/>
              </w:rPr>
            </w:pPr>
            <w:r w:rsidRPr="00B9629E">
              <w:rPr>
                <w:rFonts w:ascii="Arial" w:hAnsi="Arial" w:cs="Arial"/>
                <w:szCs w:val="24"/>
              </w:rPr>
              <w:t>Student Name</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 xml:space="preserve">Atta </w:t>
            </w:r>
            <w:proofErr w:type="spellStart"/>
            <w:r>
              <w:rPr>
                <w:rFonts w:ascii="Arial" w:hAnsi="Arial" w:cs="Arial"/>
                <w:szCs w:val="24"/>
              </w:rPr>
              <w:t>Elahi</w:t>
            </w:r>
            <w:proofErr w:type="spellEnd"/>
          </w:p>
        </w:tc>
        <w:tc>
          <w:tcPr>
            <w:tcW w:w="2268"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Program</w:t>
            </w:r>
          </w:p>
        </w:tc>
        <w:tc>
          <w:tcPr>
            <w:tcW w:w="2268" w:type="dxa"/>
            <w:vAlign w:val="center"/>
          </w:tcPr>
          <w:p w:rsidR="000D7112" w:rsidRPr="00B9629E" w:rsidRDefault="004306F6" w:rsidP="00134DDB">
            <w:pPr>
              <w:spacing w:line="276" w:lineRule="auto"/>
              <w:jc w:val="both"/>
              <w:rPr>
                <w:rFonts w:ascii="Arial" w:hAnsi="Arial" w:cs="Arial"/>
                <w:szCs w:val="24"/>
              </w:rPr>
            </w:pPr>
            <w:r>
              <w:rPr>
                <w:rFonts w:ascii="Arial" w:hAnsi="Arial" w:cs="Arial"/>
                <w:szCs w:val="24"/>
              </w:rPr>
              <w:t>BS(SE)</w:t>
            </w:r>
          </w:p>
        </w:tc>
      </w:tr>
      <w:tr w:rsidR="000D7112" w:rsidRPr="00B9629E" w:rsidTr="002353DD">
        <w:trPr>
          <w:jc w:val="center"/>
        </w:trPr>
        <w:tc>
          <w:tcPr>
            <w:tcW w:w="2235" w:type="dxa"/>
            <w:vAlign w:val="center"/>
          </w:tcPr>
          <w:p w:rsidR="000D7112" w:rsidRPr="00B9629E" w:rsidRDefault="006C0B3C" w:rsidP="00134DDB">
            <w:pPr>
              <w:spacing w:line="276" w:lineRule="auto"/>
              <w:jc w:val="both"/>
              <w:rPr>
                <w:rFonts w:ascii="Arial" w:hAnsi="Arial" w:cs="Arial"/>
                <w:szCs w:val="24"/>
              </w:rPr>
            </w:pPr>
            <w:r>
              <w:rPr>
                <w:rFonts w:ascii="Arial" w:hAnsi="Arial" w:cs="Arial"/>
                <w:szCs w:val="24"/>
              </w:rPr>
              <w:t xml:space="preserve">SAP </w:t>
            </w:r>
            <w:r w:rsidR="00E37130" w:rsidRPr="00B9629E">
              <w:rPr>
                <w:rFonts w:ascii="Arial" w:hAnsi="Arial" w:cs="Arial"/>
                <w:szCs w:val="24"/>
              </w:rPr>
              <w:t>ID</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70082385</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Title of Assignment</w:t>
            </w:r>
          </w:p>
        </w:tc>
        <w:tc>
          <w:tcPr>
            <w:tcW w:w="2268" w:type="dxa"/>
            <w:vAlign w:val="center"/>
          </w:tcPr>
          <w:p w:rsidR="000D7112" w:rsidRPr="00B9629E" w:rsidRDefault="003E1E94" w:rsidP="00134DDB">
            <w:pPr>
              <w:spacing w:line="276" w:lineRule="auto"/>
              <w:jc w:val="both"/>
              <w:rPr>
                <w:rFonts w:ascii="Arial" w:hAnsi="Arial" w:cs="Arial"/>
                <w:szCs w:val="24"/>
              </w:rPr>
            </w:pPr>
            <w:r>
              <w:rPr>
                <w:rFonts w:ascii="Arial" w:hAnsi="Arial" w:cs="Arial"/>
                <w:szCs w:val="24"/>
              </w:rPr>
              <w:t>02</w:t>
            </w:r>
          </w:p>
        </w:tc>
      </w:tr>
      <w:tr w:rsidR="000D7112" w:rsidRPr="00B9629E" w:rsidTr="002353DD">
        <w:trPr>
          <w:jc w:val="center"/>
        </w:trPr>
        <w:tc>
          <w:tcPr>
            <w:tcW w:w="2235"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Course Code</w:t>
            </w:r>
          </w:p>
        </w:tc>
        <w:tc>
          <w:tcPr>
            <w:tcW w:w="2693" w:type="dxa"/>
            <w:vAlign w:val="center"/>
          </w:tcPr>
          <w:p w:rsidR="000D7112" w:rsidRPr="00B9629E" w:rsidRDefault="004306F6" w:rsidP="0039251F">
            <w:pPr>
              <w:spacing w:line="276" w:lineRule="auto"/>
              <w:jc w:val="both"/>
              <w:rPr>
                <w:rFonts w:ascii="Arial" w:hAnsi="Arial" w:cs="Arial"/>
                <w:szCs w:val="24"/>
              </w:rPr>
            </w:pPr>
            <w:r>
              <w:rPr>
                <w:rFonts w:ascii="Arial" w:hAnsi="Arial" w:cs="Arial"/>
                <w:szCs w:val="24"/>
              </w:rPr>
              <w:t>CS 11303</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Due Date</w:t>
            </w:r>
          </w:p>
        </w:tc>
        <w:tc>
          <w:tcPr>
            <w:tcW w:w="2268"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16/10/2022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Course Name</w:t>
            </w:r>
          </w:p>
        </w:tc>
        <w:tc>
          <w:tcPr>
            <w:tcW w:w="2693" w:type="dxa"/>
            <w:vAlign w:val="center"/>
          </w:tcPr>
          <w:p w:rsidR="002353DD" w:rsidRPr="00B9629E" w:rsidRDefault="002D71DC" w:rsidP="00134DDB">
            <w:pPr>
              <w:spacing w:line="276" w:lineRule="auto"/>
              <w:jc w:val="both"/>
              <w:rPr>
                <w:rFonts w:ascii="Arial" w:hAnsi="Arial" w:cs="Arial"/>
                <w:szCs w:val="24"/>
              </w:rPr>
            </w:pPr>
            <w:r>
              <w:rPr>
                <w:rFonts w:ascii="Arial" w:hAnsi="Arial" w:cs="Arial"/>
                <w:szCs w:val="24"/>
              </w:rPr>
              <w:t>Operating Systems</w:t>
            </w:r>
          </w:p>
        </w:tc>
        <w:tc>
          <w:tcPr>
            <w:tcW w:w="2268" w:type="dxa"/>
            <w:vMerge w:val="restart"/>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Submission Date</w:t>
            </w:r>
          </w:p>
        </w:tc>
        <w:tc>
          <w:tcPr>
            <w:tcW w:w="2268" w:type="dxa"/>
            <w:vMerge w:val="restart"/>
            <w:vAlign w:val="center"/>
          </w:tcPr>
          <w:p w:rsidR="002353DD" w:rsidRPr="00B9629E" w:rsidRDefault="00236271" w:rsidP="00134DDB">
            <w:pPr>
              <w:spacing w:line="276" w:lineRule="auto"/>
              <w:jc w:val="both"/>
              <w:rPr>
                <w:rFonts w:ascii="Arial" w:hAnsi="Arial" w:cs="Arial"/>
                <w:szCs w:val="24"/>
              </w:rPr>
            </w:pPr>
            <w:r>
              <w:rPr>
                <w:rFonts w:ascii="Arial" w:hAnsi="Arial" w:cs="Arial"/>
                <w:szCs w:val="24"/>
              </w:rPr>
              <w:t>07</w:t>
            </w:r>
            <w:r w:rsidR="003E1E94">
              <w:rPr>
                <w:rFonts w:ascii="Arial" w:hAnsi="Arial" w:cs="Arial"/>
                <w:szCs w:val="24"/>
              </w:rPr>
              <w:t>/11</w:t>
            </w:r>
            <w:r w:rsidR="007D3264">
              <w:rPr>
                <w:rFonts w:ascii="Arial" w:hAnsi="Arial" w:cs="Arial"/>
                <w:szCs w:val="24"/>
              </w:rPr>
              <w:t>/2022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Section</w:t>
            </w:r>
          </w:p>
        </w:tc>
        <w:tc>
          <w:tcPr>
            <w:tcW w:w="2693" w:type="dxa"/>
            <w:vAlign w:val="center"/>
          </w:tcPr>
          <w:p w:rsidR="002353DD" w:rsidRPr="00B9629E" w:rsidRDefault="007D3264" w:rsidP="00134DDB">
            <w:pPr>
              <w:spacing w:line="276" w:lineRule="auto"/>
              <w:jc w:val="both"/>
              <w:rPr>
                <w:rFonts w:ascii="Arial" w:hAnsi="Arial" w:cs="Arial"/>
                <w:szCs w:val="24"/>
              </w:rPr>
            </w:pPr>
            <w:r>
              <w:rPr>
                <w:rFonts w:ascii="Arial" w:hAnsi="Arial" w:cs="Arial"/>
                <w:szCs w:val="24"/>
              </w:rPr>
              <w:t>T</w:t>
            </w:r>
          </w:p>
        </w:tc>
        <w:tc>
          <w:tcPr>
            <w:tcW w:w="2268" w:type="dxa"/>
            <w:vMerge/>
            <w:vAlign w:val="center"/>
          </w:tcPr>
          <w:p w:rsidR="002353DD" w:rsidRPr="00B9629E" w:rsidRDefault="002353DD" w:rsidP="00134DDB">
            <w:pPr>
              <w:spacing w:line="276" w:lineRule="auto"/>
              <w:jc w:val="both"/>
              <w:rPr>
                <w:rFonts w:ascii="Arial" w:hAnsi="Arial" w:cs="Arial"/>
                <w:szCs w:val="24"/>
              </w:rPr>
            </w:pPr>
          </w:p>
        </w:tc>
        <w:tc>
          <w:tcPr>
            <w:tcW w:w="2268" w:type="dxa"/>
            <w:vMerge/>
            <w:vAlign w:val="center"/>
          </w:tcPr>
          <w:p w:rsidR="002353DD" w:rsidRPr="00B9629E" w:rsidRDefault="002353DD" w:rsidP="00134DDB">
            <w:pPr>
              <w:spacing w:line="276" w:lineRule="auto"/>
              <w:jc w:val="both"/>
              <w:rPr>
                <w:rFonts w:ascii="Arial" w:hAnsi="Arial" w:cs="Arial"/>
                <w:szCs w:val="24"/>
              </w:rPr>
            </w:pPr>
          </w:p>
        </w:tc>
      </w:tr>
    </w:tbl>
    <w:p w:rsidR="0003547E" w:rsidRPr="00E55E08" w:rsidRDefault="0003547E" w:rsidP="000D7112">
      <w:pPr>
        <w:spacing w:after="0" w:line="240" w:lineRule="auto"/>
        <w:jc w:val="both"/>
        <w:rPr>
          <w:rFonts w:ascii="Times New Roman" w:hAnsi="Times New Roman" w:cs="Times New Roman"/>
          <w:sz w:val="18"/>
          <w:szCs w:val="24"/>
        </w:rPr>
      </w:pPr>
    </w:p>
    <w:p w:rsidR="000D7112" w:rsidRPr="00B9629E" w:rsidRDefault="003555BB" w:rsidP="000D7112">
      <w:pPr>
        <w:spacing w:after="0" w:line="240" w:lineRule="auto"/>
        <w:jc w:val="both"/>
        <w:rPr>
          <w:rFonts w:ascii="Arial" w:hAnsi="Arial" w:cs="Arial"/>
          <w:b/>
          <w:szCs w:val="24"/>
        </w:rPr>
      </w:pPr>
      <w:r w:rsidRPr="00B9629E">
        <w:rPr>
          <w:rFonts w:ascii="Arial" w:hAnsi="Arial" w:cs="Arial"/>
          <w:b/>
          <w:szCs w:val="24"/>
        </w:rPr>
        <w:t>The assignment should meet the below requirements:</w:t>
      </w:r>
    </w:p>
    <w:p w:rsidR="003555BB" w:rsidRPr="00B9629E" w:rsidRDefault="003555BB"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(hard copy) is required to be submitted on clean paper and soft copy as per lecturer’s instructions.</w:t>
      </w:r>
    </w:p>
    <w:p w:rsidR="003555BB" w:rsidRPr="00B9629E" w:rsidRDefault="00136BEE"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Soft copy assignment also requires the signed (hardcopy) submission of this form, which automatically validates the softcopy submission.</w:t>
      </w:r>
    </w:p>
    <w:p w:rsidR="00136BEE" w:rsidRPr="00B9629E" w:rsidRDefault="007F4D76"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The above information is complete and legible.</w:t>
      </w:r>
    </w:p>
    <w:p w:rsidR="007F4D76" w:rsidRPr="00B9629E" w:rsidRDefault="00714114"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Compiles pages are firmly attached.</w:t>
      </w:r>
    </w:p>
    <w:p w:rsidR="00714114" w:rsidRPr="00B9629E" w:rsidRDefault="00714114" w:rsidP="00714114">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has been copied (softcopy &amp; hardcopy) for each student ahead of the submission.</w:t>
      </w:r>
    </w:p>
    <w:p w:rsidR="00714114" w:rsidRPr="00B73C33" w:rsidRDefault="00714114" w:rsidP="008F0110">
      <w:pPr>
        <w:spacing w:after="0" w:line="240" w:lineRule="auto"/>
        <w:jc w:val="both"/>
        <w:rPr>
          <w:rFonts w:ascii="Times New Roman" w:hAnsi="Times New Roman" w:cs="Times New Roman"/>
          <w:szCs w:val="24"/>
        </w:rPr>
      </w:pPr>
    </w:p>
    <w:p w:rsidR="008F0110" w:rsidRPr="00B9629E" w:rsidRDefault="008F0110" w:rsidP="008F0110">
      <w:pPr>
        <w:spacing w:after="0" w:line="240" w:lineRule="auto"/>
        <w:jc w:val="both"/>
        <w:rPr>
          <w:rFonts w:ascii="Arial" w:hAnsi="Arial" w:cs="Arial"/>
          <w:b/>
          <w:szCs w:val="24"/>
        </w:rPr>
      </w:pPr>
      <w:r w:rsidRPr="00B9629E">
        <w:rPr>
          <w:rFonts w:ascii="Arial" w:hAnsi="Arial" w:cs="Arial"/>
          <w:b/>
          <w:szCs w:val="24"/>
        </w:rPr>
        <w:t>Plagiarism/Cheating</w:t>
      </w:r>
    </w:p>
    <w:p w:rsidR="000D7112" w:rsidRPr="00B9629E" w:rsidRDefault="008F0110" w:rsidP="000D7112">
      <w:pPr>
        <w:spacing w:after="0" w:line="240" w:lineRule="auto"/>
        <w:jc w:val="both"/>
        <w:rPr>
          <w:rFonts w:ascii="Arial" w:hAnsi="Arial" w:cs="Arial"/>
          <w:szCs w:val="24"/>
        </w:rPr>
      </w:pPr>
      <w:r w:rsidRPr="00B9629E">
        <w:rPr>
          <w:rFonts w:ascii="Arial" w:hAnsi="Arial" w:cs="Arial"/>
          <w:szCs w:val="24"/>
        </w:rPr>
        <w:t>The university seriously regards all forms of plagiarism, cheating and collision as academic offenses which may result in severe penalties, including loss/drop of marks, course/class discontinuity and other possible penalties executed by the University.</w:t>
      </w:r>
    </w:p>
    <w:p w:rsidR="008F0110" w:rsidRPr="00B9629E" w:rsidRDefault="008F0110" w:rsidP="000D7112">
      <w:pPr>
        <w:spacing w:after="0" w:line="240" w:lineRule="auto"/>
        <w:jc w:val="both"/>
        <w:rPr>
          <w:rFonts w:ascii="Arial" w:hAnsi="Arial" w:cs="Arial"/>
          <w:szCs w:val="24"/>
        </w:rPr>
      </w:pPr>
    </w:p>
    <w:p w:rsidR="008F0110" w:rsidRPr="00B9629E" w:rsidRDefault="008F0110" w:rsidP="000D7112">
      <w:pPr>
        <w:spacing w:after="0" w:line="240" w:lineRule="auto"/>
        <w:jc w:val="both"/>
        <w:rPr>
          <w:rFonts w:ascii="Arial" w:hAnsi="Arial" w:cs="Arial"/>
          <w:b/>
          <w:szCs w:val="24"/>
        </w:rPr>
      </w:pPr>
      <w:r w:rsidRPr="00B9629E">
        <w:rPr>
          <w:rFonts w:ascii="Arial" w:hAnsi="Arial" w:cs="Arial"/>
          <w:b/>
          <w:szCs w:val="24"/>
        </w:rPr>
        <w:t>Declaration of Originality</w:t>
      </w:r>
    </w:p>
    <w:p w:rsidR="00120855"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 xml:space="preserve">By signing this assignment, I understand, accept and consent to The University of Lahore terms and policies on plagiarism. </w:t>
      </w:r>
    </w:p>
    <w:p w:rsidR="00120855" w:rsidRPr="00566B71" w:rsidRDefault="00120855" w:rsidP="000D7112">
      <w:pPr>
        <w:spacing w:after="0" w:line="240" w:lineRule="auto"/>
        <w:jc w:val="both"/>
        <w:rPr>
          <w:rFonts w:ascii="Arial" w:hAnsi="Arial" w:cs="Arial"/>
          <w:sz w:val="20"/>
          <w:szCs w:val="20"/>
        </w:rPr>
      </w:pPr>
    </w:p>
    <w:p w:rsidR="008F0110"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I hereby declare that this work represents my own effort, and that all text and code have been written by me and has not been submitted for the use of assessment in another course or class, except where this has been notified and accepted in advance.</w:t>
      </w:r>
    </w:p>
    <w:p w:rsidR="00B9629E" w:rsidRPr="00B9629E" w:rsidRDefault="00B9629E" w:rsidP="000D7112">
      <w:pPr>
        <w:spacing w:after="0" w:line="240" w:lineRule="auto"/>
        <w:jc w:val="both"/>
        <w:rPr>
          <w:rFonts w:ascii="Arial" w:hAnsi="Arial" w:cs="Arial"/>
          <w:i/>
          <w:szCs w:val="24"/>
        </w:rPr>
      </w:pPr>
    </w:p>
    <w:p w:rsidR="008F0110" w:rsidRDefault="008F0110" w:rsidP="000D7112">
      <w:pPr>
        <w:spacing w:after="0" w:line="240" w:lineRule="auto"/>
        <w:jc w:val="both"/>
        <w:rPr>
          <w:rFonts w:ascii="Times New Roman" w:hAnsi="Times New Roman" w:cs="Times New Roman"/>
          <w:szCs w:val="24"/>
        </w:rPr>
      </w:pPr>
    </w:p>
    <w:tbl>
      <w:tblPr>
        <w:tblStyle w:val="TableGrid"/>
        <w:tblW w:w="0" w:type="auto"/>
        <w:jc w:val="center"/>
        <w:tblLook w:val="04A0" w:firstRow="1" w:lastRow="0" w:firstColumn="1" w:lastColumn="0" w:noHBand="0" w:noVBand="1"/>
      </w:tblPr>
      <w:tblGrid>
        <w:gridCol w:w="1991"/>
        <w:gridCol w:w="3969"/>
      </w:tblGrid>
      <w:tr w:rsidR="008F0110" w:rsidRPr="00B9629E" w:rsidTr="00120855">
        <w:trPr>
          <w:jc w:val="center"/>
        </w:trPr>
        <w:tc>
          <w:tcPr>
            <w:tcW w:w="1991" w:type="dxa"/>
            <w:vAlign w:val="center"/>
          </w:tcPr>
          <w:p w:rsidR="008F0110" w:rsidRPr="00B9629E" w:rsidRDefault="008F0110" w:rsidP="000D7112">
            <w:pPr>
              <w:jc w:val="both"/>
              <w:rPr>
                <w:rFonts w:ascii="Arial" w:hAnsi="Arial" w:cs="Arial"/>
                <w:i/>
              </w:rPr>
            </w:pPr>
            <w:r w:rsidRPr="00B9629E">
              <w:rPr>
                <w:rFonts w:ascii="Arial" w:hAnsi="Arial" w:cs="Arial"/>
                <w:i/>
              </w:rPr>
              <w:t>Signature</w:t>
            </w:r>
          </w:p>
        </w:tc>
        <w:tc>
          <w:tcPr>
            <w:tcW w:w="3969" w:type="dxa"/>
            <w:vAlign w:val="center"/>
          </w:tcPr>
          <w:p w:rsidR="008F0110" w:rsidRPr="00B9629E" w:rsidRDefault="008F0110" w:rsidP="000D7112">
            <w:pPr>
              <w:jc w:val="both"/>
              <w:rPr>
                <w:rFonts w:ascii="Arial" w:hAnsi="Arial" w:cs="Arial"/>
              </w:rPr>
            </w:pPr>
          </w:p>
          <w:p w:rsidR="008A3D78" w:rsidRPr="00B9629E" w:rsidRDefault="008A3D78" w:rsidP="000D7112">
            <w:pPr>
              <w:jc w:val="both"/>
              <w:rPr>
                <w:rFonts w:ascii="Arial" w:hAnsi="Arial" w:cs="Arial"/>
              </w:rPr>
            </w:pPr>
          </w:p>
          <w:p w:rsidR="008F0110" w:rsidRPr="00B9629E" w:rsidRDefault="008F0110" w:rsidP="000D7112">
            <w:pPr>
              <w:jc w:val="both"/>
              <w:rPr>
                <w:rFonts w:ascii="Arial" w:hAnsi="Arial" w:cs="Arial"/>
              </w:rPr>
            </w:pPr>
          </w:p>
          <w:p w:rsidR="008F0110" w:rsidRPr="00B9629E" w:rsidRDefault="008F0110" w:rsidP="000D7112">
            <w:pPr>
              <w:jc w:val="both"/>
              <w:rPr>
                <w:rFonts w:ascii="Arial" w:hAnsi="Arial" w:cs="Arial"/>
              </w:rPr>
            </w:pPr>
          </w:p>
        </w:tc>
      </w:tr>
    </w:tbl>
    <w:p w:rsidR="00E274C6" w:rsidRPr="00E274C6" w:rsidRDefault="00E274C6" w:rsidP="00E274C6">
      <w:pPr>
        <w:autoSpaceDE w:val="0"/>
        <w:autoSpaceDN w:val="0"/>
        <w:adjustRightInd w:val="0"/>
        <w:spacing w:after="0" w:line="240" w:lineRule="auto"/>
        <w:rPr>
          <w:rFonts w:ascii="Cambria" w:hAnsi="Cambria" w:cs="Cambria"/>
          <w:color w:val="000000"/>
          <w:szCs w:val="24"/>
          <w:lang w:val="en-US"/>
        </w:rPr>
      </w:pPr>
    </w:p>
    <w:p w:rsidR="00EA0A40" w:rsidRDefault="00EA0A40" w:rsidP="00E274C6">
      <w:pPr>
        <w:jc w:val="both"/>
        <w:rPr>
          <w:b/>
          <w:bCs/>
          <w:szCs w:val="24"/>
          <w:lang w:val="en-US"/>
        </w:rPr>
      </w:pPr>
    </w:p>
    <w:p w:rsidR="00EA0A40" w:rsidRDefault="00EA0A40" w:rsidP="00E274C6">
      <w:pPr>
        <w:jc w:val="both"/>
        <w:rPr>
          <w:b/>
          <w:bCs/>
          <w:szCs w:val="24"/>
          <w:lang w:val="en-US"/>
        </w:rPr>
      </w:pPr>
    </w:p>
    <w:p w:rsidR="00236271" w:rsidRPr="00E274C6" w:rsidRDefault="00E274C6" w:rsidP="00E274C6">
      <w:pPr>
        <w:jc w:val="both"/>
        <w:rPr>
          <w:b/>
          <w:bCs/>
          <w:sz w:val="28"/>
          <w:szCs w:val="24"/>
        </w:rPr>
      </w:pPr>
      <w:r w:rsidRPr="00E274C6">
        <w:rPr>
          <w:b/>
          <w:bCs/>
          <w:szCs w:val="24"/>
          <w:lang w:val="en-US"/>
        </w:rPr>
        <w:t xml:space="preserve">Question 1: </w:t>
      </w:r>
      <w:r w:rsidRPr="00E274C6">
        <w:rPr>
          <w:b/>
          <w:bCs/>
          <w:lang w:val="en-US"/>
        </w:rPr>
        <w:t>Round robin schedulers normally maintain a list of all runnable processes, with each process occurring exactly once in the list. What would happen if a process occurred twice in the list? Can you think of any reason for allowing this?</w:t>
      </w:r>
    </w:p>
    <w:p w:rsidR="00236271" w:rsidRDefault="0031676F" w:rsidP="0031676F">
      <w:pPr>
        <w:jc w:val="both"/>
        <w:rPr>
          <w:lang w:val="en-US"/>
        </w:rPr>
      </w:pPr>
      <w:r>
        <w:rPr>
          <w:lang w:val="en-US"/>
        </w:rPr>
        <w:t>If a processor occurs more than once in the round-robin list, then it will get two turns for</w:t>
      </w:r>
      <w:r>
        <w:rPr>
          <w:lang w:val="en-US"/>
        </w:rPr>
        <w:t xml:space="preserve"> </w:t>
      </w:r>
      <w:r>
        <w:rPr>
          <w:lang w:val="en-US"/>
        </w:rPr>
        <w:t>each pass through the list. One reason for allowi</w:t>
      </w:r>
      <w:r>
        <w:rPr>
          <w:lang w:val="en-US"/>
        </w:rPr>
        <w:t xml:space="preserve">ng this would be to implement a </w:t>
      </w:r>
      <w:r>
        <w:rPr>
          <w:lang w:val="en-US"/>
        </w:rPr>
        <w:t>primitive priority system since the more times it occ</w:t>
      </w:r>
      <w:r>
        <w:rPr>
          <w:lang w:val="en-US"/>
        </w:rPr>
        <w:t xml:space="preserve">urs on the list, the higher the </w:t>
      </w:r>
      <w:r>
        <w:rPr>
          <w:lang w:val="en-US"/>
        </w:rPr>
        <w:t>percentage of time the CPU will spend on that process.</w:t>
      </w:r>
    </w:p>
    <w:p w:rsidR="00152330" w:rsidRPr="00152330" w:rsidRDefault="00152330" w:rsidP="00152330">
      <w:pPr>
        <w:autoSpaceDE w:val="0"/>
        <w:autoSpaceDN w:val="0"/>
        <w:adjustRightInd w:val="0"/>
        <w:spacing w:after="0" w:line="240" w:lineRule="auto"/>
        <w:rPr>
          <w:rFonts w:ascii="Cambria" w:hAnsi="Cambria" w:cs="Cambria"/>
          <w:color w:val="000000"/>
          <w:szCs w:val="24"/>
          <w:lang w:val="en-US"/>
        </w:rPr>
      </w:pPr>
    </w:p>
    <w:p w:rsidR="00D55621" w:rsidRPr="00152330" w:rsidRDefault="00152330" w:rsidP="00152330">
      <w:pPr>
        <w:jc w:val="both"/>
        <w:rPr>
          <w:b/>
          <w:bCs/>
          <w:sz w:val="28"/>
          <w:szCs w:val="24"/>
          <w:lang w:val="en-US"/>
        </w:rPr>
      </w:pPr>
      <w:r w:rsidRPr="00152330">
        <w:rPr>
          <w:b/>
          <w:bCs/>
          <w:szCs w:val="24"/>
          <w:lang w:val="en-US"/>
        </w:rPr>
        <w:t xml:space="preserve">Question 2: </w:t>
      </w:r>
      <w:r w:rsidRPr="00152330">
        <w:rPr>
          <w:b/>
          <w:bCs/>
          <w:lang w:val="en-US"/>
        </w:rPr>
        <w:t>Most round robin schedulers use a fixed size quantum. Give an argument in favor of a small quantum. Now give an argument in favor of a large quantum.</w:t>
      </w:r>
    </w:p>
    <w:p w:rsidR="00866472" w:rsidRDefault="00866472" w:rsidP="00866472">
      <w:pPr>
        <w:jc w:val="both"/>
      </w:pPr>
      <w:r>
        <w:t xml:space="preserve">An argument against a small time quantum:  Efficiency. A </w:t>
      </w:r>
      <w:r>
        <w:t xml:space="preserve">small time quantum requires the </w:t>
      </w:r>
      <w:r>
        <w:t>timer to generate interrupts with short</w:t>
      </w:r>
      <w:r>
        <w:t xml:space="preserve"> </w:t>
      </w:r>
      <w:r>
        <w:t>intervals. Each interr</w:t>
      </w:r>
      <w:r>
        <w:t xml:space="preserve">upt causes a context switch, so </w:t>
      </w:r>
      <w:r>
        <w:t>overhead increases with a larger number of interrupts.</w:t>
      </w:r>
      <w:r>
        <w:t xml:space="preserve"> </w:t>
      </w:r>
      <w:r>
        <w:t>An argu</w:t>
      </w:r>
      <w:r>
        <w:t>ment for a small time quantum: </w:t>
      </w:r>
      <w:r>
        <w:t>Response time. A large time quantum will reduce the overhead of context switching since</w:t>
      </w:r>
      <w:r>
        <w:t xml:space="preserve"> </w:t>
      </w:r>
      <w:r>
        <w:t xml:space="preserve">interrupts will be generated with relatively long intervals, hence </w:t>
      </w:r>
      <w:r>
        <w:t xml:space="preserve">there will be fewer interrupts. </w:t>
      </w:r>
      <w:r>
        <w:t>However, a short job will have to wait</w:t>
      </w:r>
      <w:r>
        <w:t xml:space="preserve"> </w:t>
      </w:r>
      <w:r>
        <w:t>longer time on the ready queue before it can get to execute on the processor. With a short time quantum, such a short job will finish</w:t>
      </w:r>
      <w:r>
        <w:t xml:space="preserve"> </w:t>
      </w:r>
      <w:r>
        <w:t>quicker and produces the result to the end user faster than with a longer time quantum.</w:t>
      </w:r>
    </w:p>
    <w:p w:rsidR="00EA0A40" w:rsidRPr="00EA0A40" w:rsidRDefault="00EA0A40" w:rsidP="00EA0A40">
      <w:pPr>
        <w:autoSpaceDE w:val="0"/>
        <w:autoSpaceDN w:val="0"/>
        <w:adjustRightInd w:val="0"/>
        <w:spacing w:after="0" w:line="240" w:lineRule="auto"/>
        <w:rPr>
          <w:rFonts w:ascii="Cambria" w:hAnsi="Cambria" w:cs="Cambria"/>
          <w:color w:val="000000"/>
          <w:szCs w:val="24"/>
          <w:lang w:val="en-US"/>
        </w:rPr>
      </w:pPr>
    </w:p>
    <w:p w:rsidR="00E274C6" w:rsidRDefault="00EA0A40" w:rsidP="00EA0A40">
      <w:pPr>
        <w:jc w:val="both"/>
        <w:rPr>
          <w:b/>
          <w:bCs/>
          <w:color w:val="000000" w:themeColor="text1"/>
          <w:lang w:val="en-US"/>
        </w:rPr>
      </w:pPr>
      <w:r w:rsidRPr="00EA0A40">
        <w:rPr>
          <w:b/>
          <w:bCs/>
          <w:color w:val="000000" w:themeColor="text1"/>
          <w:szCs w:val="24"/>
          <w:lang w:val="en-US"/>
        </w:rPr>
        <w:t xml:space="preserve">Question 3: </w:t>
      </w:r>
      <w:r w:rsidRPr="00EA0A40">
        <w:rPr>
          <w:b/>
          <w:bCs/>
          <w:color w:val="000000" w:themeColor="text1"/>
          <w:lang w:val="en-US"/>
        </w:rPr>
        <w:t>Consider the following set of processes, with the length of the CPU-burst time given in milliseconds:</w:t>
      </w:r>
    </w:p>
    <w:p w:rsidR="00EA0A40" w:rsidRDefault="006B68C5" w:rsidP="006B68C5">
      <w:pPr>
        <w:jc w:val="center"/>
        <w:rPr>
          <w:b/>
          <w:bCs/>
          <w:color w:val="000000" w:themeColor="text1"/>
          <w:lang w:val="en-US"/>
        </w:rPr>
      </w:pPr>
      <w:r>
        <w:rPr>
          <w:b/>
          <w:bCs/>
          <w:noProof/>
          <w:color w:val="000000" w:themeColor="text1"/>
          <w:lang w:val="en-US"/>
        </w:rPr>
        <w:drawing>
          <wp:inline distT="0" distB="0" distL="0" distR="0">
            <wp:extent cx="3404199" cy="125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199" cy="1257300"/>
                    </a:xfrm>
                    <a:prstGeom prst="rect">
                      <a:avLst/>
                    </a:prstGeom>
                    <a:noFill/>
                    <a:ln>
                      <a:noFill/>
                    </a:ln>
                  </pic:spPr>
                </pic:pic>
              </a:graphicData>
            </a:graphic>
          </wp:inline>
        </w:drawing>
      </w:r>
    </w:p>
    <w:p w:rsidR="006B68C5" w:rsidRDefault="006B68C5" w:rsidP="006B68C5">
      <w:pPr>
        <w:jc w:val="center"/>
        <w:rPr>
          <w:b/>
          <w:bCs/>
          <w:color w:val="000000" w:themeColor="text1"/>
          <w:lang w:val="en-US"/>
        </w:rPr>
      </w:pPr>
    </w:p>
    <w:p w:rsidR="006B68C5" w:rsidRDefault="006B68C5" w:rsidP="006B68C5">
      <w:pPr>
        <w:jc w:val="center"/>
        <w:rPr>
          <w:b/>
          <w:bCs/>
          <w:color w:val="000000" w:themeColor="text1"/>
          <w:lang w:val="en-US"/>
        </w:rPr>
      </w:pPr>
    </w:p>
    <w:p w:rsidR="006B68C5" w:rsidRDefault="006B68C5" w:rsidP="006B68C5">
      <w:pPr>
        <w:jc w:val="center"/>
        <w:rPr>
          <w:b/>
          <w:bCs/>
          <w:color w:val="000000" w:themeColor="text1"/>
          <w:lang w:val="en-US"/>
        </w:rPr>
      </w:pPr>
    </w:p>
    <w:p w:rsidR="006B68C5" w:rsidRDefault="00506B6C" w:rsidP="004E6987">
      <w:pPr>
        <w:rPr>
          <w:b/>
          <w:bCs/>
          <w:color w:val="000000" w:themeColor="text1"/>
          <w:lang w:val="en-US"/>
        </w:rPr>
      </w:pPr>
      <w:r>
        <w:rPr>
          <w:b/>
          <w:bCs/>
          <w:noProof/>
          <w:color w:val="000000" w:themeColor="text1"/>
          <w:lang w:val="en-US"/>
        </w:rPr>
        <w:lastRenderedPageBreak/>
        <w:drawing>
          <wp:inline distT="0" distB="0" distL="0" distR="0">
            <wp:extent cx="5943600" cy="7725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7725410"/>
                    </a:xfrm>
                    <a:prstGeom prst="rect">
                      <a:avLst/>
                    </a:prstGeom>
                  </pic:spPr>
                </pic:pic>
              </a:graphicData>
            </a:graphic>
          </wp:inline>
        </w:drawing>
      </w:r>
    </w:p>
    <w:p w:rsidR="00506B6C" w:rsidRDefault="00506B6C" w:rsidP="004E6987">
      <w:pPr>
        <w:rPr>
          <w:b/>
          <w:bCs/>
          <w:color w:val="000000" w:themeColor="text1"/>
          <w:lang w:val="en-US"/>
        </w:rPr>
      </w:pPr>
    </w:p>
    <w:p w:rsidR="00506B6C" w:rsidRDefault="00506B6C" w:rsidP="004E6987">
      <w:pPr>
        <w:rPr>
          <w:b/>
          <w:bCs/>
          <w:color w:val="000000" w:themeColor="text1"/>
          <w:lang w:val="en-US"/>
        </w:rPr>
      </w:pPr>
      <w:r>
        <w:rPr>
          <w:b/>
          <w:bCs/>
          <w:noProof/>
          <w:color w:val="000000" w:themeColor="text1"/>
          <w:lang w:val="en-US"/>
        </w:rPr>
        <w:lastRenderedPageBreak/>
        <w:drawing>
          <wp:inline distT="0" distB="0" distL="0" distR="0">
            <wp:extent cx="5943600" cy="786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7862570"/>
                    </a:xfrm>
                    <a:prstGeom prst="rect">
                      <a:avLst/>
                    </a:prstGeom>
                  </pic:spPr>
                </pic:pic>
              </a:graphicData>
            </a:graphic>
          </wp:inline>
        </w:drawing>
      </w:r>
    </w:p>
    <w:p w:rsidR="00506B6C" w:rsidRDefault="00506B6C" w:rsidP="004E6987">
      <w:pPr>
        <w:rPr>
          <w:b/>
          <w:bCs/>
          <w:color w:val="000000" w:themeColor="text1"/>
          <w:lang w:val="en-US"/>
        </w:rPr>
      </w:pPr>
    </w:p>
    <w:p w:rsidR="00506B6C" w:rsidRDefault="001905C4" w:rsidP="00D21034">
      <w:pPr>
        <w:pStyle w:val="Default"/>
        <w:jc w:val="both"/>
        <w:rPr>
          <w:rFonts w:asciiTheme="minorHAnsi" w:hAnsiTheme="minorHAnsi" w:cstheme="minorHAnsi"/>
          <w:b/>
          <w:bCs/>
          <w:color w:val="000000" w:themeColor="text1"/>
        </w:rPr>
      </w:pPr>
      <w:r>
        <w:rPr>
          <w:rFonts w:asciiTheme="minorHAnsi" w:hAnsiTheme="minorHAnsi" w:cstheme="minorHAnsi"/>
          <w:b/>
          <w:bCs/>
          <w:color w:val="000000" w:themeColor="text1"/>
        </w:rPr>
        <w:lastRenderedPageBreak/>
        <w:t>Question 4</w:t>
      </w:r>
      <w:r w:rsidR="00D21034" w:rsidRPr="00D21034">
        <w:rPr>
          <w:rFonts w:asciiTheme="minorHAnsi" w:hAnsiTheme="minorHAnsi" w:cstheme="minorHAnsi"/>
          <w:b/>
          <w:bCs/>
          <w:color w:val="000000" w:themeColor="text1"/>
        </w:rPr>
        <w:t>: Suppose that the following processes arrive for execution at the times indicated. Each process will run the listed amount of time. In answering the questions, use non-preemptive scheduling and base all decisions on the information you have at the time the decision must be made.</w:t>
      </w:r>
    </w:p>
    <w:p w:rsidR="00D61E01" w:rsidRDefault="00072619" w:rsidP="00072619">
      <w:pPr>
        <w:pStyle w:val="Default"/>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extent cx="2495550" cy="105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5550" cy="1054100"/>
                    </a:xfrm>
                    <a:prstGeom prst="rect">
                      <a:avLst/>
                    </a:prstGeom>
                    <a:noFill/>
                    <a:ln>
                      <a:noFill/>
                    </a:ln>
                  </pic:spPr>
                </pic:pic>
              </a:graphicData>
            </a:graphic>
          </wp:inline>
        </w:drawing>
      </w:r>
    </w:p>
    <w:p w:rsidR="00072619" w:rsidRDefault="00CC040A" w:rsidP="00072619">
      <w:pPr>
        <w:pStyle w:val="Default"/>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extent cx="5943120" cy="580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804369"/>
                    </a:xfrm>
                    <a:prstGeom prst="rect">
                      <a:avLst/>
                    </a:prstGeom>
                  </pic:spPr>
                </pic:pic>
              </a:graphicData>
            </a:graphic>
          </wp:inline>
        </w:drawing>
      </w:r>
    </w:p>
    <w:p w:rsidR="00CC040A" w:rsidRDefault="00CC040A" w:rsidP="00072619">
      <w:pPr>
        <w:pStyle w:val="Default"/>
        <w:rPr>
          <w:rFonts w:asciiTheme="minorHAnsi" w:hAnsiTheme="minorHAnsi" w:cstheme="minorHAnsi"/>
          <w:color w:val="000000" w:themeColor="text1"/>
        </w:rPr>
      </w:pPr>
    </w:p>
    <w:p w:rsidR="00CC040A" w:rsidRDefault="00CC040A" w:rsidP="00072619">
      <w:pPr>
        <w:pStyle w:val="Default"/>
        <w:rPr>
          <w:rFonts w:asciiTheme="minorHAnsi" w:hAnsiTheme="minorHAnsi" w:cstheme="minorHAnsi"/>
          <w:color w:val="000000" w:themeColor="text1"/>
        </w:rPr>
      </w:pPr>
    </w:p>
    <w:p w:rsidR="00CC040A" w:rsidRDefault="00CC040A" w:rsidP="00072619">
      <w:pPr>
        <w:pStyle w:val="Default"/>
        <w:rPr>
          <w:rFonts w:asciiTheme="minorHAnsi" w:hAnsiTheme="minorHAnsi" w:cstheme="minorHAnsi"/>
          <w:color w:val="000000" w:themeColor="text1"/>
        </w:rPr>
      </w:pPr>
    </w:p>
    <w:p w:rsidR="00CC040A" w:rsidRDefault="00B85852" w:rsidP="00072619">
      <w:pPr>
        <w:pStyle w:val="Default"/>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extent cx="5943600" cy="544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rsidR="00447A4D" w:rsidRDefault="00447A4D" w:rsidP="00072619">
      <w:pPr>
        <w:pStyle w:val="Default"/>
        <w:rPr>
          <w:rFonts w:asciiTheme="minorHAnsi" w:hAnsiTheme="minorHAnsi" w:cstheme="minorHAnsi"/>
          <w:color w:val="000000" w:themeColor="text1"/>
        </w:rPr>
      </w:pPr>
    </w:p>
    <w:p w:rsidR="00447A4D" w:rsidRDefault="00447A4D" w:rsidP="00447A4D">
      <w:pPr>
        <w:jc w:val="both"/>
        <w:rPr>
          <w:b/>
          <w:bCs/>
        </w:rPr>
      </w:pPr>
      <w:r w:rsidRPr="00447A4D">
        <w:rPr>
          <w:rFonts w:cstheme="minorHAnsi"/>
          <w:b/>
          <w:bCs/>
          <w:color w:val="000000" w:themeColor="text1"/>
        </w:rPr>
        <w:t xml:space="preserve">Question 5: </w:t>
      </w:r>
      <w:r w:rsidRPr="00447A4D">
        <w:rPr>
          <w:b/>
          <w:bCs/>
        </w:rPr>
        <w:t>Consider the following set of processes, with the length of the CPU burst given in milliseconds:</w:t>
      </w: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r w:rsidRPr="00BD4166">
        <w:rPr>
          <w:rFonts w:ascii="Cambria" w:hAnsi="Cambria" w:cs="Cambria"/>
          <w:color w:val="000000"/>
          <w:sz w:val="20"/>
          <w:szCs w:val="20"/>
          <w:lang w:val="en-US"/>
        </w:rPr>
        <w:t>Process</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 xml:space="preserve"> Burst</w:t>
      </w: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r w:rsidRPr="00BD4166">
        <w:rPr>
          <w:rFonts w:ascii="Cambria" w:hAnsi="Cambria" w:cs="Cambria"/>
          <w:color w:val="000000"/>
          <w:sz w:val="20"/>
          <w:szCs w:val="20"/>
          <w:lang w:val="en-US"/>
        </w:rPr>
        <w:t xml:space="preserve">P1 </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10</w:t>
      </w: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r w:rsidRPr="00BD4166">
        <w:rPr>
          <w:rFonts w:ascii="Cambria" w:hAnsi="Cambria" w:cs="Cambria"/>
          <w:color w:val="000000"/>
          <w:sz w:val="20"/>
          <w:szCs w:val="20"/>
          <w:lang w:val="en-US"/>
        </w:rPr>
        <w:t>P2</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 xml:space="preserve"> 4</w:t>
      </w: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r w:rsidRPr="00BD4166">
        <w:rPr>
          <w:rFonts w:ascii="Cambria" w:hAnsi="Cambria" w:cs="Cambria"/>
          <w:color w:val="000000"/>
          <w:sz w:val="20"/>
          <w:szCs w:val="20"/>
          <w:lang w:val="en-US"/>
        </w:rPr>
        <w:t>P3</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 xml:space="preserve"> 8</w:t>
      </w:r>
    </w:p>
    <w:p w:rsidR="00BD4166" w:rsidRPr="00BD4166" w:rsidRDefault="00BD4166" w:rsidP="00BD4166">
      <w:pPr>
        <w:autoSpaceDE w:val="0"/>
        <w:autoSpaceDN w:val="0"/>
        <w:adjustRightInd w:val="0"/>
        <w:spacing w:after="0" w:line="240" w:lineRule="auto"/>
        <w:jc w:val="center"/>
        <w:rPr>
          <w:rFonts w:ascii="Cambria" w:hAnsi="Cambria" w:cs="Cambria"/>
          <w:color w:val="000000"/>
          <w:sz w:val="20"/>
          <w:szCs w:val="20"/>
          <w:lang w:val="en-US"/>
        </w:rPr>
      </w:pPr>
      <w:r w:rsidRPr="00BD4166">
        <w:rPr>
          <w:rFonts w:ascii="Cambria" w:hAnsi="Cambria" w:cs="Cambria"/>
          <w:color w:val="000000"/>
          <w:sz w:val="20"/>
          <w:szCs w:val="20"/>
          <w:lang w:val="en-US"/>
        </w:rPr>
        <w:t>P4</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 xml:space="preserve"> 4</w:t>
      </w:r>
    </w:p>
    <w:p w:rsidR="00447A4D" w:rsidRDefault="00BD4166" w:rsidP="00BD4166">
      <w:pPr>
        <w:jc w:val="center"/>
        <w:rPr>
          <w:rFonts w:ascii="Cambria" w:hAnsi="Cambria" w:cs="Cambria"/>
          <w:color w:val="000000"/>
          <w:sz w:val="20"/>
          <w:szCs w:val="20"/>
          <w:lang w:val="en-US"/>
        </w:rPr>
      </w:pPr>
      <w:r w:rsidRPr="00BD4166">
        <w:rPr>
          <w:rFonts w:ascii="Cambria" w:hAnsi="Cambria" w:cs="Cambria"/>
          <w:color w:val="000000"/>
          <w:sz w:val="20"/>
          <w:szCs w:val="20"/>
          <w:lang w:val="en-US"/>
        </w:rPr>
        <w:t>P5</w:t>
      </w:r>
      <w:r>
        <w:rPr>
          <w:rFonts w:ascii="Cambria" w:hAnsi="Cambria" w:cs="Cambria"/>
          <w:color w:val="000000"/>
          <w:sz w:val="20"/>
          <w:szCs w:val="20"/>
          <w:lang w:val="en-US"/>
        </w:rPr>
        <w:tab/>
      </w:r>
      <w:r>
        <w:rPr>
          <w:rFonts w:ascii="Cambria" w:hAnsi="Cambria" w:cs="Cambria"/>
          <w:color w:val="000000"/>
          <w:sz w:val="20"/>
          <w:szCs w:val="20"/>
          <w:lang w:val="en-US"/>
        </w:rPr>
        <w:tab/>
      </w:r>
      <w:r>
        <w:rPr>
          <w:rFonts w:ascii="Cambria" w:hAnsi="Cambria" w:cs="Cambria"/>
          <w:color w:val="000000"/>
          <w:sz w:val="20"/>
          <w:szCs w:val="20"/>
          <w:lang w:val="en-US"/>
        </w:rPr>
        <w:tab/>
      </w:r>
      <w:r w:rsidRPr="00BD4166">
        <w:rPr>
          <w:rFonts w:ascii="Cambria" w:hAnsi="Cambria" w:cs="Cambria"/>
          <w:color w:val="000000"/>
          <w:sz w:val="20"/>
          <w:szCs w:val="20"/>
          <w:lang w:val="en-US"/>
        </w:rPr>
        <w:t xml:space="preserve"> 7</w:t>
      </w:r>
    </w:p>
    <w:p w:rsidR="002F1EA8" w:rsidRDefault="002F1EA8" w:rsidP="00BD4166">
      <w:pPr>
        <w:jc w:val="center"/>
        <w:rPr>
          <w:rFonts w:ascii="Cambria" w:hAnsi="Cambria" w:cs="Cambria"/>
          <w:color w:val="000000"/>
          <w:sz w:val="20"/>
          <w:szCs w:val="20"/>
          <w:lang w:val="en-US"/>
        </w:rPr>
      </w:pPr>
    </w:p>
    <w:p w:rsidR="002F1EA8" w:rsidRDefault="002F1EA8" w:rsidP="00BD4166">
      <w:pPr>
        <w:jc w:val="center"/>
        <w:rPr>
          <w:rFonts w:ascii="Cambria" w:hAnsi="Cambria" w:cs="Cambria"/>
          <w:color w:val="000000"/>
          <w:sz w:val="20"/>
          <w:szCs w:val="20"/>
          <w:lang w:val="en-US"/>
        </w:rPr>
      </w:pPr>
    </w:p>
    <w:p w:rsidR="002F1EA8" w:rsidRDefault="002F1EA8" w:rsidP="00BD4166">
      <w:pPr>
        <w:jc w:val="center"/>
        <w:rPr>
          <w:rFonts w:ascii="Cambria" w:hAnsi="Cambria" w:cs="Cambria"/>
          <w:color w:val="000000"/>
          <w:sz w:val="20"/>
          <w:szCs w:val="20"/>
          <w:lang w:val="en-US"/>
        </w:rPr>
      </w:pPr>
    </w:p>
    <w:p w:rsidR="002F1EA8" w:rsidRDefault="00F76F80" w:rsidP="00F76F80">
      <w:pPr>
        <w:rPr>
          <w:rFonts w:cstheme="minorHAnsi"/>
          <w:b/>
          <w:bCs/>
          <w:color w:val="000000" w:themeColor="text1"/>
          <w:szCs w:val="24"/>
          <w:lang w:val="en-US"/>
        </w:rPr>
      </w:pPr>
      <w:r>
        <w:rPr>
          <w:rFonts w:cstheme="minorHAnsi"/>
          <w:b/>
          <w:bCs/>
          <w:noProof/>
          <w:color w:val="000000" w:themeColor="text1"/>
          <w:szCs w:val="24"/>
          <w:lang w:val="en-US"/>
        </w:rPr>
        <w:lastRenderedPageBreak/>
        <w:drawing>
          <wp:inline distT="0" distB="0" distL="0" distR="0">
            <wp:extent cx="592201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a:extLst>
                        <a:ext uri="{28A0092B-C50C-407E-A947-70E740481C1C}">
                          <a14:useLocalDpi xmlns:a14="http://schemas.microsoft.com/office/drawing/2010/main" val="0"/>
                        </a:ext>
                      </a:extLst>
                    </a:blip>
                    <a:stretch>
                      <a:fillRect/>
                    </a:stretch>
                  </pic:blipFill>
                  <pic:spPr>
                    <a:xfrm>
                      <a:off x="0" y="0"/>
                      <a:ext cx="5922010" cy="8229600"/>
                    </a:xfrm>
                    <a:prstGeom prst="rect">
                      <a:avLst/>
                    </a:prstGeom>
                  </pic:spPr>
                </pic:pic>
              </a:graphicData>
            </a:graphic>
          </wp:inline>
        </w:drawing>
      </w:r>
    </w:p>
    <w:p w:rsidR="00F76F80" w:rsidRDefault="00F76F80" w:rsidP="00F76F80">
      <w:pPr>
        <w:rPr>
          <w:rFonts w:cstheme="minorHAnsi"/>
          <w:b/>
          <w:bCs/>
          <w:color w:val="000000" w:themeColor="text1"/>
          <w:szCs w:val="24"/>
          <w:lang w:val="en-US"/>
        </w:rPr>
      </w:pPr>
      <w:r>
        <w:rPr>
          <w:rFonts w:cstheme="minorHAnsi"/>
          <w:b/>
          <w:bCs/>
          <w:noProof/>
          <w:color w:val="000000" w:themeColor="text1"/>
          <w:szCs w:val="24"/>
          <w:lang w:val="en-US"/>
        </w:rPr>
        <w:lastRenderedPageBreak/>
        <w:drawing>
          <wp:inline distT="0" distB="0" distL="0" distR="0">
            <wp:extent cx="582295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a:extLst>
                        <a:ext uri="{28A0092B-C50C-407E-A947-70E740481C1C}">
                          <a14:useLocalDpi xmlns:a14="http://schemas.microsoft.com/office/drawing/2010/main" val="0"/>
                        </a:ext>
                      </a:extLst>
                    </a:blip>
                    <a:stretch>
                      <a:fillRect/>
                    </a:stretch>
                  </pic:blipFill>
                  <pic:spPr>
                    <a:xfrm>
                      <a:off x="0" y="0"/>
                      <a:ext cx="5822950" cy="8229600"/>
                    </a:xfrm>
                    <a:prstGeom prst="rect">
                      <a:avLst/>
                    </a:prstGeom>
                  </pic:spPr>
                </pic:pic>
              </a:graphicData>
            </a:graphic>
          </wp:inline>
        </w:drawing>
      </w:r>
    </w:p>
    <w:p w:rsidR="00F76F80" w:rsidRPr="00447A4D" w:rsidRDefault="00F76F80" w:rsidP="00F76F80">
      <w:pPr>
        <w:rPr>
          <w:rFonts w:cstheme="minorHAnsi"/>
          <w:b/>
          <w:bCs/>
          <w:color w:val="000000" w:themeColor="text1"/>
          <w:szCs w:val="24"/>
          <w:lang w:val="en-US"/>
        </w:rPr>
      </w:pPr>
      <w:bookmarkStart w:id="0" w:name="_GoBack"/>
      <w:r>
        <w:rPr>
          <w:rFonts w:cstheme="minorHAnsi"/>
          <w:b/>
          <w:bCs/>
          <w:noProof/>
          <w:color w:val="000000" w:themeColor="text1"/>
          <w:szCs w:val="24"/>
          <w:lang w:val="en-US"/>
        </w:rPr>
        <w:lastRenderedPageBreak/>
        <w:drawing>
          <wp:inline distT="0" distB="0" distL="0" distR="0">
            <wp:extent cx="5943600" cy="8025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8025765"/>
                    </a:xfrm>
                    <a:prstGeom prst="rect">
                      <a:avLst/>
                    </a:prstGeom>
                  </pic:spPr>
                </pic:pic>
              </a:graphicData>
            </a:graphic>
          </wp:inline>
        </w:drawing>
      </w:r>
      <w:bookmarkEnd w:id="0"/>
    </w:p>
    <w:sectPr w:rsidR="00F76F80" w:rsidRPr="00447A4D" w:rsidSect="00343EC0">
      <w:headerReference w:type="default" r:id="rId19"/>
      <w:footerReference w:type="default" r:id="rId20"/>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5FF" w:rsidRDefault="00CA05FF" w:rsidP="00C40701">
      <w:pPr>
        <w:spacing w:after="0" w:line="240" w:lineRule="auto"/>
      </w:pPr>
      <w:r>
        <w:separator/>
      </w:r>
    </w:p>
  </w:endnote>
  <w:endnote w:type="continuationSeparator" w:id="0">
    <w:p w:rsidR="00CA05FF" w:rsidRDefault="00CA05FF" w:rsidP="00C40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ngravers MT">
    <w:panose1 w:val="02090707080505020304"/>
    <w:charset w:val="00"/>
    <w:family w:val="roman"/>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Footer"/>
    </w:pPr>
    <w:r>
      <w:rPr>
        <w:rFonts w:asciiTheme="majorHAnsi" w:hAnsiTheme="majorHAnsi" w:cstheme="majorHAnsi"/>
      </w:rPr>
      <w:ptab w:relativeTo="margin" w:alignment="right" w:leader="none"/>
    </w:r>
    <w:r w:rsidR="00CA05FF">
      <w:rPr>
        <w:noProof/>
        <w:lang w:val="en-US" w:eastAsia="zh-TW"/>
      </w:rPr>
      <w:pict>
        <v:group id="_x0000_s2056" style="position:absolute;margin-left:0;margin-top:0;width:611.15pt;height:64.75pt;flip:y;z-index:25166643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00CA05FF">
      <w:rPr>
        <w:noProof/>
        <w:lang w:val="en-US" w:eastAsia="zh-TW"/>
      </w:rPr>
      <w:pict>
        <v:rect id="_x0000_s2055" style="position:absolute;margin-left:0;margin-top:0;width:7.15pt;height:63.95pt;z-index:25166540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CA05FF">
      <w:rPr>
        <w:noProof/>
        <w:lang w:val="en-US" w:eastAsia="zh-TW"/>
      </w:rPr>
      <w:pict>
        <v:rect id="_x0000_s2054" style="position:absolute;margin-left:0;margin-top:0;width:7.15pt;height:63.95pt;z-index:251664384;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5FF" w:rsidRDefault="00CA05FF" w:rsidP="00C40701">
      <w:pPr>
        <w:spacing w:after="0" w:line="240" w:lineRule="auto"/>
      </w:pPr>
      <w:r>
        <w:separator/>
      </w:r>
    </w:p>
  </w:footnote>
  <w:footnote w:type="continuationSeparator" w:id="0">
    <w:p w:rsidR="00CA05FF" w:rsidRDefault="00CA05FF" w:rsidP="00C407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Header"/>
      <w:rPr>
        <w:rFonts w:asciiTheme="majorHAnsi" w:eastAsiaTheme="majorEastAsia" w:hAnsiTheme="majorHAnsi" w:cstheme="majorBidi"/>
      </w:rPr>
    </w:pPr>
  </w:p>
  <w:p w:rsidR="000D205B" w:rsidRDefault="00CA05FF">
    <w:pPr>
      <w:pStyle w:val="Header"/>
    </w:pPr>
    <w:r>
      <w:rPr>
        <w:rFonts w:asciiTheme="majorHAnsi" w:eastAsiaTheme="majorEastAsia" w:hAnsiTheme="majorHAnsi" w:cstheme="majorBidi"/>
        <w:lang w:val="en-US" w:eastAsia="zh-TW"/>
      </w:rPr>
      <w:pict>
        <v:group id="_x0000_s2051"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Pr>
        <w:rFonts w:asciiTheme="majorHAnsi" w:eastAsiaTheme="majorEastAsia" w:hAnsiTheme="majorHAnsi" w:cstheme="majorBidi"/>
        <w:lang w:val="en-US" w:eastAsia="zh-TW"/>
      </w:rPr>
      <w:pict>
        <v:rect id="_x0000_s2050"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Pr>
        <w:rFonts w:asciiTheme="majorHAnsi" w:eastAsiaTheme="majorEastAsia" w:hAnsiTheme="majorHAnsi" w:cstheme="majorBidi"/>
        <w:lang w:val="en-US" w:eastAsia="zh-TW"/>
      </w:rPr>
      <w:pict>
        <v:rect id="_x0000_s2049"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D69D4"/>
    <w:multiLevelType w:val="hybridMultilevel"/>
    <w:tmpl w:val="375A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1E25B3"/>
    <w:multiLevelType w:val="hybridMultilevel"/>
    <w:tmpl w:val="D2B05164"/>
    <w:lvl w:ilvl="0" w:tplc="445608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BBD27BD"/>
    <w:multiLevelType w:val="hybridMultilevel"/>
    <w:tmpl w:val="840C26CA"/>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6D0D5D"/>
    <w:multiLevelType w:val="hybridMultilevel"/>
    <w:tmpl w:val="1A68717C"/>
    <w:lvl w:ilvl="0" w:tplc="F3D25916">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
    <w:nsid w:val="52084BB0"/>
    <w:multiLevelType w:val="multilevel"/>
    <w:tmpl w:val="E78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D14818"/>
    <w:multiLevelType w:val="hybridMultilevel"/>
    <w:tmpl w:val="03FADB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rules v:ext="edit">
        <o:r id="V:Rule1" type="connector" idref="#_x0000_s2052"/>
        <o:r id="V:Rule2" type="connector" idref="#_x0000_s2057"/>
      </o:rules>
    </o:shapelayout>
  </w:hdrShapeDefaults>
  <w:footnotePr>
    <w:footnote w:id="-1"/>
    <w:footnote w:id="0"/>
  </w:footnotePr>
  <w:endnotePr>
    <w:endnote w:id="-1"/>
    <w:endnote w:id="0"/>
  </w:endnotePr>
  <w:compat>
    <w:compatSetting w:name="compatibilityMode" w:uri="http://schemas.microsoft.com/office/word" w:val="12"/>
  </w:compat>
  <w:rsids>
    <w:rsidRoot w:val="00556049"/>
    <w:rsid w:val="00003496"/>
    <w:rsid w:val="000106C8"/>
    <w:rsid w:val="00012094"/>
    <w:rsid w:val="0001209D"/>
    <w:rsid w:val="00021EB3"/>
    <w:rsid w:val="00035091"/>
    <w:rsid w:val="0003547E"/>
    <w:rsid w:val="00052BE3"/>
    <w:rsid w:val="000568B7"/>
    <w:rsid w:val="00061279"/>
    <w:rsid w:val="00072619"/>
    <w:rsid w:val="00091401"/>
    <w:rsid w:val="000A56F8"/>
    <w:rsid w:val="000B4D2E"/>
    <w:rsid w:val="000D1B99"/>
    <w:rsid w:val="000D205B"/>
    <w:rsid w:val="000D7112"/>
    <w:rsid w:val="00114F48"/>
    <w:rsid w:val="00120855"/>
    <w:rsid w:val="001218F7"/>
    <w:rsid w:val="001325F9"/>
    <w:rsid w:val="00134DDB"/>
    <w:rsid w:val="00136BEE"/>
    <w:rsid w:val="00142BD3"/>
    <w:rsid w:val="00152330"/>
    <w:rsid w:val="001905C4"/>
    <w:rsid w:val="00191D49"/>
    <w:rsid w:val="001A4F89"/>
    <w:rsid w:val="00204560"/>
    <w:rsid w:val="00230D42"/>
    <w:rsid w:val="002353DD"/>
    <w:rsid w:val="00235B73"/>
    <w:rsid w:val="00236271"/>
    <w:rsid w:val="00237F57"/>
    <w:rsid w:val="00255FA3"/>
    <w:rsid w:val="00266846"/>
    <w:rsid w:val="00267EFF"/>
    <w:rsid w:val="00281FB5"/>
    <w:rsid w:val="002C6377"/>
    <w:rsid w:val="002D71DC"/>
    <w:rsid w:val="002E6259"/>
    <w:rsid w:val="002E74BD"/>
    <w:rsid w:val="002E7B61"/>
    <w:rsid w:val="002F1EA8"/>
    <w:rsid w:val="003051B3"/>
    <w:rsid w:val="0031676F"/>
    <w:rsid w:val="00316890"/>
    <w:rsid w:val="00341E8C"/>
    <w:rsid w:val="00343EC0"/>
    <w:rsid w:val="003555BB"/>
    <w:rsid w:val="00362759"/>
    <w:rsid w:val="0039251F"/>
    <w:rsid w:val="003B08D9"/>
    <w:rsid w:val="003E097B"/>
    <w:rsid w:val="003E1E94"/>
    <w:rsid w:val="00422714"/>
    <w:rsid w:val="004249DC"/>
    <w:rsid w:val="0043058D"/>
    <w:rsid w:val="004306F6"/>
    <w:rsid w:val="00447A4D"/>
    <w:rsid w:val="00455834"/>
    <w:rsid w:val="00475F9B"/>
    <w:rsid w:val="004E6987"/>
    <w:rsid w:val="004E7A37"/>
    <w:rsid w:val="004F1A28"/>
    <w:rsid w:val="00500F40"/>
    <w:rsid w:val="00506B6C"/>
    <w:rsid w:val="0052257B"/>
    <w:rsid w:val="005451F6"/>
    <w:rsid w:val="00556049"/>
    <w:rsid w:val="00566B71"/>
    <w:rsid w:val="0057065E"/>
    <w:rsid w:val="00590D0B"/>
    <w:rsid w:val="00593767"/>
    <w:rsid w:val="005A29C1"/>
    <w:rsid w:val="005D46CC"/>
    <w:rsid w:val="005E7E5D"/>
    <w:rsid w:val="005F329F"/>
    <w:rsid w:val="005F459A"/>
    <w:rsid w:val="005F66D3"/>
    <w:rsid w:val="00613B91"/>
    <w:rsid w:val="00641331"/>
    <w:rsid w:val="0064684B"/>
    <w:rsid w:val="00654348"/>
    <w:rsid w:val="006A7EF9"/>
    <w:rsid w:val="006B3EFA"/>
    <w:rsid w:val="006B68C5"/>
    <w:rsid w:val="006B70B0"/>
    <w:rsid w:val="006C0B3C"/>
    <w:rsid w:val="006C52E4"/>
    <w:rsid w:val="00701D97"/>
    <w:rsid w:val="0071351F"/>
    <w:rsid w:val="00714114"/>
    <w:rsid w:val="00714207"/>
    <w:rsid w:val="007353C6"/>
    <w:rsid w:val="00765297"/>
    <w:rsid w:val="00774C49"/>
    <w:rsid w:val="00781B9C"/>
    <w:rsid w:val="007A1C5D"/>
    <w:rsid w:val="007C5E50"/>
    <w:rsid w:val="007D3264"/>
    <w:rsid w:val="007F2102"/>
    <w:rsid w:val="007F4D76"/>
    <w:rsid w:val="007F5B93"/>
    <w:rsid w:val="007F7297"/>
    <w:rsid w:val="007F733F"/>
    <w:rsid w:val="00834E44"/>
    <w:rsid w:val="008566DC"/>
    <w:rsid w:val="00866472"/>
    <w:rsid w:val="0086737A"/>
    <w:rsid w:val="008762C7"/>
    <w:rsid w:val="008A2F08"/>
    <w:rsid w:val="008A3221"/>
    <w:rsid w:val="008A3D78"/>
    <w:rsid w:val="008C5B18"/>
    <w:rsid w:val="008D32A0"/>
    <w:rsid w:val="008F0110"/>
    <w:rsid w:val="008F49DA"/>
    <w:rsid w:val="009100ED"/>
    <w:rsid w:val="00911E22"/>
    <w:rsid w:val="00914490"/>
    <w:rsid w:val="00927112"/>
    <w:rsid w:val="00930FE7"/>
    <w:rsid w:val="00941E9F"/>
    <w:rsid w:val="00967735"/>
    <w:rsid w:val="00967DC1"/>
    <w:rsid w:val="0097034B"/>
    <w:rsid w:val="00974EC7"/>
    <w:rsid w:val="009804D2"/>
    <w:rsid w:val="00985D22"/>
    <w:rsid w:val="009B0901"/>
    <w:rsid w:val="009B676E"/>
    <w:rsid w:val="009B7F26"/>
    <w:rsid w:val="009C4378"/>
    <w:rsid w:val="009D346E"/>
    <w:rsid w:val="009F74C0"/>
    <w:rsid w:val="00A1140D"/>
    <w:rsid w:val="00A13050"/>
    <w:rsid w:val="00A224EF"/>
    <w:rsid w:val="00A378E6"/>
    <w:rsid w:val="00A51B2D"/>
    <w:rsid w:val="00A5578C"/>
    <w:rsid w:val="00A62F2F"/>
    <w:rsid w:val="00AE3DFF"/>
    <w:rsid w:val="00AF2CC4"/>
    <w:rsid w:val="00AF5378"/>
    <w:rsid w:val="00B0082F"/>
    <w:rsid w:val="00B10D5C"/>
    <w:rsid w:val="00B40F25"/>
    <w:rsid w:val="00B43E7E"/>
    <w:rsid w:val="00B711DE"/>
    <w:rsid w:val="00B73C33"/>
    <w:rsid w:val="00B7727D"/>
    <w:rsid w:val="00B85852"/>
    <w:rsid w:val="00B90732"/>
    <w:rsid w:val="00B9149F"/>
    <w:rsid w:val="00B9629E"/>
    <w:rsid w:val="00BD4166"/>
    <w:rsid w:val="00C226F5"/>
    <w:rsid w:val="00C40701"/>
    <w:rsid w:val="00C63AB0"/>
    <w:rsid w:val="00C84917"/>
    <w:rsid w:val="00CA05FF"/>
    <w:rsid w:val="00CA1BBE"/>
    <w:rsid w:val="00CB78C5"/>
    <w:rsid w:val="00CC040A"/>
    <w:rsid w:val="00CE306E"/>
    <w:rsid w:val="00CF66F8"/>
    <w:rsid w:val="00D10DAC"/>
    <w:rsid w:val="00D153E4"/>
    <w:rsid w:val="00D21034"/>
    <w:rsid w:val="00D26661"/>
    <w:rsid w:val="00D440D5"/>
    <w:rsid w:val="00D529A3"/>
    <w:rsid w:val="00D55621"/>
    <w:rsid w:val="00D61E01"/>
    <w:rsid w:val="00D85574"/>
    <w:rsid w:val="00DA1A47"/>
    <w:rsid w:val="00DE1B7A"/>
    <w:rsid w:val="00E10D98"/>
    <w:rsid w:val="00E274C6"/>
    <w:rsid w:val="00E37130"/>
    <w:rsid w:val="00E55E08"/>
    <w:rsid w:val="00E65BF0"/>
    <w:rsid w:val="00E67779"/>
    <w:rsid w:val="00E80499"/>
    <w:rsid w:val="00EA0A40"/>
    <w:rsid w:val="00EC6021"/>
    <w:rsid w:val="00ED4CBD"/>
    <w:rsid w:val="00EE15BB"/>
    <w:rsid w:val="00F10671"/>
    <w:rsid w:val="00F154AC"/>
    <w:rsid w:val="00F276F3"/>
    <w:rsid w:val="00F53FA6"/>
    <w:rsid w:val="00F64B7F"/>
    <w:rsid w:val="00F76F80"/>
    <w:rsid w:val="00F85AFA"/>
    <w:rsid w:val="00F9430D"/>
    <w:rsid w:val="00FB211F"/>
    <w:rsid w:val="00FC203F"/>
    <w:rsid w:val="00FD3CEF"/>
    <w:rsid w:val="00FD4AA9"/>
    <w:rsid w:val="00FE1CFA"/>
    <w:rsid w:val="00FF237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58D"/>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D7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55BB"/>
    <w:pPr>
      <w:ind w:left="720"/>
      <w:contextualSpacing/>
    </w:pPr>
  </w:style>
  <w:style w:type="paragraph" w:styleId="Header">
    <w:name w:val="header"/>
    <w:basedOn w:val="Normal"/>
    <w:link w:val="HeaderChar"/>
    <w:uiPriority w:val="99"/>
    <w:unhideWhenUsed/>
    <w:rsid w:val="00C407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701"/>
  </w:style>
  <w:style w:type="paragraph" w:styleId="Footer">
    <w:name w:val="footer"/>
    <w:basedOn w:val="Normal"/>
    <w:link w:val="FooterChar"/>
    <w:uiPriority w:val="99"/>
    <w:unhideWhenUsed/>
    <w:rsid w:val="00C407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701"/>
  </w:style>
  <w:style w:type="paragraph" w:styleId="BalloonText">
    <w:name w:val="Balloon Text"/>
    <w:basedOn w:val="Normal"/>
    <w:link w:val="BalloonTextChar"/>
    <w:uiPriority w:val="99"/>
    <w:semiHidden/>
    <w:unhideWhenUsed/>
    <w:rsid w:val="00C40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701"/>
    <w:rPr>
      <w:rFonts w:ascii="Tahoma" w:hAnsi="Tahoma" w:cs="Tahoma"/>
      <w:sz w:val="16"/>
      <w:szCs w:val="16"/>
    </w:rPr>
  </w:style>
  <w:style w:type="paragraph" w:customStyle="1" w:styleId="4D3FC6A7267447BDB5359E4E033ED01D">
    <w:name w:val="4D3FC6A7267447BDB5359E4E033ED01D"/>
    <w:rsid w:val="007F7297"/>
    <w:rPr>
      <w:rFonts w:eastAsiaTheme="minorEastAsia"/>
      <w:lang w:val="en-US"/>
    </w:rPr>
  </w:style>
  <w:style w:type="character" w:styleId="Strong">
    <w:name w:val="Strong"/>
    <w:basedOn w:val="DefaultParagraphFont"/>
    <w:uiPriority w:val="22"/>
    <w:qFormat/>
    <w:rsid w:val="00B40F25"/>
    <w:rPr>
      <w:b/>
      <w:bCs/>
    </w:rPr>
  </w:style>
  <w:style w:type="character" w:customStyle="1" w:styleId="highlight--red">
    <w:name w:val="highlight--red"/>
    <w:basedOn w:val="DefaultParagraphFont"/>
    <w:rsid w:val="00235B73"/>
  </w:style>
  <w:style w:type="paragraph" w:customStyle="1" w:styleId="Default">
    <w:name w:val="Default"/>
    <w:rsid w:val="005451F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unhideWhenUsed/>
    <w:rsid w:val="00DE1B7A"/>
    <w:pPr>
      <w:spacing w:before="100" w:beforeAutospacing="1" w:after="100" w:afterAutospacing="1" w:line="240" w:lineRule="auto"/>
    </w:pPr>
    <w:rPr>
      <w:rFonts w:ascii="Times New Roman" w:eastAsia="Times New Roman" w:hAnsi="Times New Roman" w:cs="Times New Roman"/>
      <w:szCs w:val="24"/>
      <w:lang w:val="en-US"/>
    </w:rPr>
  </w:style>
  <w:style w:type="paragraph" w:styleId="NoSpacing">
    <w:name w:val="No Spacing"/>
    <w:uiPriority w:val="1"/>
    <w:qFormat/>
    <w:rsid w:val="00DE1B7A"/>
    <w:pPr>
      <w:spacing w:after="0" w:line="240" w:lineRule="auto"/>
    </w:pPr>
    <w:rPr>
      <w:sz w:val="24"/>
    </w:rPr>
  </w:style>
  <w:style w:type="character" w:customStyle="1" w:styleId="termtext">
    <w:name w:val="termtext"/>
    <w:basedOn w:val="DefaultParagraphFont"/>
    <w:rsid w:val="007F2102"/>
  </w:style>
  <w:style w:type="paragraph" w:styleId="EndnoteText">
    <w:name w:val="endnote text"/>
    <w:basedOn w:val="Normal"/>
    <w:link w:val="EndnoteTextChar"/>
    <w:uiPriority w:val="99"/>
    <w:semiHidden/>
    <w:unhideWhenUsed/>
    <w:rsid w:val="000106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06C8"/>
    <w:rPr>
      <w:sz w:val="20"/>
      <w:szCs w:val="20"/>
    </w:rPr>
  </w:style>
  <w:style w:type="character" w:styleId="EndnoteReference">
    <w:name w:val="endnote reference"/>
    <w:basedOn w:val="DefaultParagraphFont"/>
    <w:uiPriority w:val="99"/>
    <w:semiHidden/>
    <w:unhideWhenUsed/>
    <w:rsid w:val="000106C8"/>
    <w:rPr>
      <w:vertAlign w:val="superscript"/>
    </w:rPr>
  </w:style>
  <w:style w:type="character" w:styleId="Hyperlink">
    <w:name w:val="Hyperlink"/>
    <w:basedOn w:val="DefaultParagraphFont"/>
    <w:uiPriority w:val="99"/>
    <w:unhideWhenUsed/>
    <w:rsid w:val="002C637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337769">
      <w:bodyDiv w:val="1"/>
      <w:marLeft w:val="0"/>
      <w:marRight w:val="0"/>
      <w:marTop w:val="0"/>
      <w:marBottom w:val="0"/>
      <w:divBdr>
        <w:top w:val="none" w:sz="0" w:space="0" w:color="auto"/>
        <w:left w:val="none" w:sz="0" w:space="0" w:color="auto"/>
        <w:bottom w:val="none" w:sz="0" w:space="0" w:color="auto"/>
        <w:right w:val="none" w:sz="0" w:space="0" w:color="auto"/>
      </w:divBdr>
    </w:div>
    <w:div w:id="185272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emf"/><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80D7E-C01C-4666-824B-FAF73F25C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Pages>
  <Words>527</Words>
  <Characters>3008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Atta Elahi</cp:lastModifiedBy>
  <cp:revision>169</cp:revision>
  <cp:lastPrinted>2022-11-07T13:18:00Z</cp:lastPrinted>
  <dcterms:created xsi:type="dcterms:W3CDTF">2012-02-24T11:05:00Z</dcterms:created>
  <dcterms:modified xsi:type="dcterms:W3CDTF">2022-11-07T13:18:00Z</dcterms:modified>
</cp:coreProperties>
</file>